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1A0309" w:rsidRPr="00B332A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Alejandra Navarro (reemplazo </w:t>
            </w:r>
            <w:r>
              <w:rPr>
                <w:sz w:val="28"/>
                <w:szCs w:val="28"/>
                <w:lang w:val="es-CL"/>
              </w:rPr>
              <w:t>profe</w:t>
            </w:r>
            <w:r w:rsidR="00B332A6">
              <w:rPr>
                <w:sz w:val="28"/>
                <w:szCs w:val="28"/>
                <w:lang w:val="es-CL"/>
              </w:rPr>
              <w:t>sora Paola Pizarro</w:t>
            </w:r>
            <w:r>
              <w:rPr>
                <w:sz w:val="28"/>
                <w:szCs w:val="28"/>
                <w:lang w:val="es-CL"/>
              </w:rPr>
              <w:t>)</w:t>
            </w:r>
          </w:p>
        </w:tc>
      </w:tr>
      <w:tr w:rsidR="001A0309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32A6">
              <w:rPr>
                <w:sz w:val="28"/>
                <w:szCs w:val="28"/>
              </w:rPr>
              <w:t>3°B</w:t>
            </w:r>
          </w:p>
        </w:tc>
      </w:tr>
      <w:tr w:rsidR="001A0309" w:rsidRPr="00B332A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1A0309" w:rsidRPr="00B332A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9B7DAF" w:rsidRDefault="002D5915" w:rsidP="009B7DAF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Prueba Parcial</w:t>
            </w:r>
            <w:r w:rsidR="00B332A6">
              <w:rPr>
                <w:sz w:val="28"/>
                <w:szCs w:val="28"/>
                <w:lang w:val="es-MX"/>
              </w:rPr>
              <w:t xml:space="preserve"> Unidad 3</w:t>
            </w:r>
            <w:r w:rsidR="009B7DAF">
              <w:rPr>
                <w:sz w:val="28"/>
                <w:szCs w:val="28"/>
                <w:lang w:val="es-MX"/>
              </w:rPr>
              <w:t xml:space="preserve">: </w:t>
            </w:r>
          </w:p>
          <w:p w:rsidR="00FA4E26" w:rsidRPr="00FA4E26" w:rsidRDefault="00B332A6" w:rsidP="00FA4E26">
            <w:pPr>
              <w:spacing w:after="0"/>
              <w:rPr>
                <w:rFonts w:ascii="Lucida Sans" w:hAnsi="Lucida Sans"/>
                <w:b/>
                <w:u w:val="single"/>
                <w:lang w:val="es-CL"/>
              </w:rPr>
            </w:pPr>
            <w:r>
              <w:rPr>
                <w:rFonts w:ascii="Lucida Sans" w:hAnsi="Lucida Sans"/>
                <w:b/>
                <w:sz w:val="20"/>
                <w:szCs w:val="20"/>
                <w:u w:val="single"/>
                <w:lang w:val="es-CL"/>
              </w:rPr>
              <w:t xml:space="preserve">ANTIGUA GRECIA </w:t>
            </w:r>
          </w:p>
          <w:p w:rsidR="00FA4E26" w:rsidRPr="009B7DAF" w:rsidRDefault="00FA4E26" w:rsidP="009B7DAF">
            <w:pPr>
              <w:rPr>
                <w:rFonts w:ascii="Lucida Sans" w:hAnsi="Lucida Sans"/>
                <w:b/>
                <w:u w:val="single"/>
                <w:lang w:val="es-CL"/>
              </w:rPr>
            </w:pPr>
            <w:bookmarkStart w:id="0" w:name="_GoBack"/>
            <w:bookmarkEnd w:id="0"/>
          </w:p>
          <w:p w:rsidR="001A0309" w:rsidRPr="009B7DAF" w:rsidRDefault="001A0309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1A0309" w:rsidRPr="00B332A6" w:rsidRDefault="004C1AE0">
            <w:pPr>
              <w:spacing w:after="0" w:line="240" w:lineRule="auto"/>
              <w:rPr>
                <w:b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 w:rsidR="00B332A6" w:rsidRPr="00B332A6">
              <w:rPr>
                <w:b/>
                <w:sz w:val="28"/>
                <w:szCs w:val="28"/>
                <w:lang w:val="es-CL"/>
              </w:rPr>
              <w:t>Lunes 17 de octubre de 2022</w:t>
            </w:r>
          </w:p>
        </w:tc>
      </w:tr>
      <w:tr w:rsidR="001A0309" w:rsidRPr="00B332A6" w:rsidTr="002D5915">
        <w:tc>
          <w:tcPr>
            <w:tcW w:w="3652" w:type="dxa"/>
          </w:tcPr>
          <w:p w:rsidR="001A0309" w:rsidRDefault="001A0309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B332A6" w:rsidRPr="00B332A6" w:rsidRDefault="00B332A6" w:rsidP="00B332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Identificar los lugares característicos de una ciudad griega.</w:t>
            </w:r>
          </w:p>
          <w:p w:rsidR="00B332A6" w:rsidRPr="00B332A6" w:rsidRDefault="00B332A6" w:rsidP="00B332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Reconocer la actividad económica principal de los griegos.</w:t>
            </w:r>
          </w:p>
          <w:p w:rsidR="00B332A6" w:rsidRPr="00B332A6" w:rsidRDefault="00B332A6" w:rsidP="00B332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Identificar los grupos sociales de la antigua Grecia.</w:t>
            </w:r>
          </w:p>
          <w:p w:rsidR="00B332A6" w:rsidRPr="00B332A6" w:rsidRDefault="00B332A6" w:rsidP="00B332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Comparar la forma de vestir en la antigüedad y en la actualidad.</w:t>
            </w:r>
          </w:p>
          <w:p w:rsidR="00B332A6" w:rsidRPr="00B332A6" w:rsidRDefault="00B332A6" w:rsidP="00B332A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Analizar una fuente escrita y extraer información de ella a través de un dibujo.</w:t>
            </w:r>
          </w:p>
          <w:p w:rsidR="00FA4E26" w:rsidRDefault="00B332A6" w:rsidP="00B332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Reconocer la diferencia entre una imagen antigua y una imagen actual.</w:t>
            </w:r>
          </w:p>
        </w:tc>
      </w:tr>
      <w:tr w:rsidR="001A0309" w:rsidRPr="00B332A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266" w:type="dxa"/>
          </w:tcPr>
          <w:p w:rsidR="001A0309" w:rsidRPr="00B332A6" w:rsidRDefault="00B332A6" w:rsidP="00B332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20% de la nota del semestre.</w:t>
            </w:r>
          </w:p>
        </w:tc>
      </w:tr>
    </w:tbl>
    <w:p w:rsidR="001A0309" w:rsidRDefault="004C1AE0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sectPr w:rsidR="001A030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AB" w:rsidRDefault="001E03AB">
      <w:pPr>
        <w:spacing w:line="240" w:lineRule="auto"/>
      </w:pPr>
      <w:r>
        <w:separator/>
      </w:r>
    </w:p>
  </w:endnote>
  <w:endnote w:type="continuationSeparator" w:id="0">
    <w:p w:rsidR="001E03AB" w:rsidRDefault="001E0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9" w:rsidRDefault="004C1AE0">
    <w:pPr>
      <w:pStyle w:val="Piedepgina"/>
      <w:jc w:val="center"/>
      <w:rPr>
        <w:lang w:val="es-CL"/>
      </w:rPr>
    </w:pPr>
    <w:r>
      <w:rPr>
        <w:lang w:val="es-CL"/>
      </w:rPr>
      <w:t>Unidad Técnico Pe</w:t>
    </w:r>
    <w:r w:rsidR="00D67D09">
      <w:rPr>
        <w:lang w:val="es-CL"/>
      </w:rPr>
      <w:t>dagógica Colegio San Andrés 2022</w:t>
    </w:r>
  </w:p>
  <w:p w:rsidR="001A0309" w:rsidRDefault="001A03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AB" w:rsidRDefault="001E03AB">
      <w:pPr>
        <w:spacing w:after="0"/>
      </w:pPr>
      <w:r>
        <w:separator/>
      </w:r>
    </w:p>
  </w:footnote>
  <w:footnote w:type="continuationSeparator" w:id="0">
    <w:p w:rsidR="001E03AB" w:rsidRDefault="001E03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610B"/>
    <w:multiLevelType w:val="hybridMultilevel"/>
    <w:tmpl w:val="1F067AD6"/>
    <w:lvl w:ilvl="0" w:tplc="E9829F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735D"/>
    <w:multiLevelType w:val="singleLevel"/>
    <w:tmpl w:val="47DD735D"/>
    <w:lvl w:ilvl="0">
      <w:start w:val="1"/>
      <w:numFmt w:val="lowerLetter"/>
      <w:suff w:val="space"/>
      <w:lvlText w:val="%1)"/>
      <w:lvlJc w:val="left"/>
      <w:pPr>
        <w:ind w:left="49" w:firstLine="0"/>
      </w:pPr>
    </w:lvl>
  </w:abstractNum>
  <w:abstractNum w:abstractNumId="2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3" w15:restartNumberingAfterBreak="0">
    <w:nsid w:val="5D641143"/>
    <w:multiLevelType w:val="hybridMultilevel"/>
    <w:tmpl w:val="F3BC1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1A0309"/>
    <w:rsid w:val="001E03AB"/>
    <w:rsid w:val="002540BB"/>
    <w:rsid w:val="00295767"/>
    <w:rsid w:val="002C46DA"/>
    <w:rsid w:val="002D5915"/>
    <w:rsid w:val="003A683D"/>
    <w:rsid w:val="004745DD"/>
    <w:rsid w:val="00476209"/>
    <w:rsid w:val="00485DA4"/>
    <w:rsid w:val="004C1AE0"/>
    <w:rsid w:val="0051212E"/>
    <w:rsid w:val="005E602E"/>
    <w:rsid w:val="00646E4A"/>
    <w:rsid w:val="00677FD7"/>
    <w:rsid w:val="00722305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B7DAF"/>
    <w:rsid w:val="009E0D46"/>
    <w:rsid w:val="00A07963"/>
    <w:rsid w:val="00A23B3F"/>
    <w:rsid w:val="00B332A6"/>
    <w:rsid w:val="00B6495C"/>
    <w:rsid w:val="00BB0AE7"/>
    <w:rsid w:val="00BB5223"/>
    <w:rsid w:val="00C11AC6"/>
    <w:rsid w:val="00CE3169"/>
    <w:rsid w:val="00D25D26"/>
    <w:rsid w:val="00D67D09"/>
    <w:rsid w:val="00D822C9"/>
    <w:rsid w:val="00DE2C47"/>
    <w:rsid w:val="00EA36DC"/>
    <w:rsid w:val="00F460DF"/>
    <w:rsid w:val="00FA4E26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3D68"/>
  <w15:docId w15:val="{7EAA4185-0679-4D62-A413-83D19DE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qFormat/>
    <w:rsid w:val="002D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56995797351</cp:lastModifiedBy>
  <cp:revision>2</cp:revision>
  <dcterms:created xsi:type="dcterms:W3CDTF">2022-10-11T19:20:00Z</dcterms:created>
  <dcterms:modified xsi:type="dcterms:W3CDTF">2022-10-11T19:20:00Z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